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CBDDA" w14:textId="104BA418" w:rsidR="00745000" w:rsidRDefault="00745000" w:rsidP="00745000">
      <w:pPr>
        <w:spacing w:after="0" w:line="240" w:lineRule="auto"/>
        <w:jc w:val="center"/>
        <w:rPr>
          <w:rFonts w:ascii="Times New Roman" w:eastAsia="Calibri" w:hAnsi="Times New Roman" w:cs="Times New Roman"/>
          <w:kern w:val="0"/>
          <w14:ligatures w14:val="none"/>
        </w:rPr>
      </w:pPr>
      <w:r w:rsidRPr="00745000">
        <w:rPr>
          <w:rFonts w:ascii="Times New Roman" w:eastAsia="Calibri" w:hAnsi="Times New Roman" w:cs="Times New Roman"/>
          <w:b/>
          <w:bCs/>
          <w:kern w:val="0"/>
          <w14:ligatures w14:val="none"/>
        </w:rPr>
        <w:t xml:space="preserve">                              </w:t>
      </w:r>
      <w:r>
        <w:rPr>
          <w:rFonts w:ascii="Times New Roman" w:eastAsia="Calibri" w:hAnsi="Times New Roman" w:cs="Times New Roman"/>
          <w:b/>
          <w:bCs/>
          <w:kern w:val="0"/>
          <w14:ligatures w14:val="none"/>
        </w:rPr>
        <w:t xml:space="preserve">                                                                  </w:t>
      </w:r>
      <w:r w:rsidRPr="008E53DD">
        <w:rPr>
          <w:rFonts w:ascii="Times New Roman" w:eastAsia="Calibri" w:hAnsi="Times New Roman" w:cs="Times New Roman"/>
          <w:kern w:val="0"/>
          <w14:ligatures w14:val="none"/>
        </w:rPr>
        <w:t>Pirkimo sąlygų 2 priedas</w:t>
      </w:r>
    </w:p>
    <w:p w14:paraId="326AEA7D" w14:textId="77777777" w:rsidR="00745000" w:rsidRDefault="00745000" w:rsidP="00745000">
      <w:pPr>
        <w:spacing w:after="0" w:line="240" w:lineRule="auto"/>
        <w:rPr>
          <w:rFonts w:ascii="Times New Roman" w:eastAsia="Calibri" w:hAnsi="Times New Roman" w:cs="Times New Roman"/>
          <w:b/>
          <w:bCs/>
          <w:kern w:val="0"/>
          <w14:ligatures w14:val="none"/>
        </w:rPr>
      </w:pPr>
    </w:p>
    <w:p w14:paraId="79A22F72" w14:textId="1C5F5428" w:rsidR="00745000" w:rsidRPr="00745000" w:rsidRDefault="00745000" w:rsidP="00745000">
      <w:pPr>
        <w:spacing w:after="0" w:line="240" w:lineRule="auto"/>
        <w:jc w:val="center"/>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 xml:space="preserve">                                                                               </w:t>
      </w:r>
      <w:r w:rsidRPr="00745000">
        <w:rPr>
          <w:rFonts w:ascii="Times New Roman" w:eastAsia="Calibri" w:hAnsi="Times New Roman" w:cs="Times New Roman"/>
          <w:b/>
          <w:bCs/>
          <w:kern w:val="0"/>
          <w14:ligatures w14:val="none"/>
        </w:rPr>
        <w:t xml:space="preserve"> TVIRTINU:</w:t>
      </w:r>
    </w:p>
    <w:p w14:paraId="5E030ED7" w14:textId="77777777" w:rsidR="00745000" w:rsidRPr="00745000" w:rsidRDefault="00745000" w:rsidP="00745000">
      <w:pPr>
        <w:spacing w:after="0" w:line="240" w:lineRule="auto"/>
        <w:jc w:val="center"/>
        <w:rPr>
          <w:rFonts w:ascii="Times New Roman" w:eastAsia="Calibri" w:hAnsi="Times New Roman" w:cs="Times New Roman"/>
          <w:kern w:val="0"/>
          <w14:ligatures w14:val="none"/>
        </w:rPr>
      </w:pPr>
      <w:r w:rsidRPr="00745000">
        <w:rPr>
          <w:rFonts w:ascii="Times New Roman" w:eastAsia="Calibri" w:hAnsi="Times New Roman" w:cs="Times New Roman"/>
          <w:kern w:val="0"/>
          <w14:ligatures w14:val="none"/>
        </w:rPr>
        <w:t xml:space="preserve">                                                                                                           Akmenės rajono savivaldybės</w:t>
      </w:r>
    </w:p>
    <w:p w14:paraId="365D33A2" w14:textId="77777777" w:rsidR="00745000" w:rsidRPr="00745000" w:rsidRDefault="00745000" w:rsidP="00745000">
      <w:pPr>
        <w:spacing w:after="0" w:line="240" w:lineRule="auto"/>
        <w:jc w:val="center"/>
        <w:rPr>
          <w:rFonts w:ascii="Times New Roman" w:eastAsia="Calibri" w:hAnsi="Times New Roman" w:cs="Times New Roman"/>
          <w:kern w:val="0"/>
          <w14:ligatures w14:val="none"/>
        </w:rPr>
      </w:pPr>
      <w:r w:rsidRPr="00745000">
        <w:rPr>
          <w:rFonts w:ascii="Times New Roman" w:eastAsia="Calibri" w:hAnsi="Times New Roman" w:cs="Times New Roman"/>
          <w:kern w:val="0"/>
          <w14:ligatures w14:val="none"/>
        </w:rPr>
        <w:t xml:space="preserve">                                                                                                   administracijos direktorė                                                  </w:t>
      </w:r>
    </w:p>
    <w:p w14:paraId="3092AC6A" w14:textId="77777777" w:rsidR="00745000" w:rsidRPr="00745000" w:rsidRDefault="00745000" w:rsidP="00745000">
      <w:pPr>
        <w:spacing w:after="0" w:line="240" w:lineRule="auto"/>
        <w:jc w:val="center"/>
        <w:rPr>
          <w:rFonts w:ascii="Times New Roman" w:eastAsia="Calibri" w:hAnsi="Times New Roman" w:cs="Times New Roman"/>
          <w:kern w:val="0"/>
          <w14:ligatures w14:val="none"/>
        </w:rPr>
      </w:pPr>
      <w:r w:rsidRPr="00745000">
        <w:rPr>
          <w:rFonts w:ascii="Times New Roman" w:eastAsia="Calibri" w:hAnsi="Times New Roman" w:cs="Times New Roman"/>
          <w:kern w:val="0"/>
          <w14:ligatures w14:val="none"/>
        </w:rPr>
        <w:t xml:space="preserve">                                                                                          </w:t>
      </w:r>
      <w:proofErr w:type="spellStart"/>
      <w:r w:rsidRPr="00745000">
        <w:rPr>
          <w:rFonts w:ascii="Times New Roman" w:eastAsia="Calibri" w:hAnsi="Times New Roman" w:cs="Times New Roman"/>
          <w:kern w:val="0"/>
          <w14:ligatures w14:val="none"/>
        </w:rPr>
        <w:t>Aromeda</w:t>
      </w:r>
      <w:proofErr w:type="spellEnd"/>
      <w:r w:rsidRPr="00745000">
        <w:rPr>
          <w:rFonts w:ascii="Times New Roman" w:eastAsia="Calibri" w:hAnsi="Times New Roman" w:cs="Times New Roman"/>
          <w:kern w:val="0"/>
          <w14:ligatures w14:val="none"/>
        </w:rPr>
        <w:t xml:space="preserve"> </w:t>
      </w:r>
      <w:proofErr w:type="spellStart"/>
      <w:r w:rsidRPr="00745000">
        <w:rPr>
          <w:rFonts w:ascii="Times New Roman" w:eastAsia="Calibri" w:hAnsi="Times New Roman" w:cs="Times New Roman"/>
          <w:kern w:val="0"/>
          <w14:ligatures w14:val="none"/>
        </w:rPr>
        <w:t>Laucienė</w:t>
      </w:r>
      <w:proofErr w:type="spellEnd"/>
    </w:p>
    <w:p w14:paraId="05ED1AD4" w14:textId="77777777" w:rsidR="00745000" w:rsidRPr="00745000" w:rsidRDefault="00745000" w:rsidP="00745000">
      <w:pPr>
        <w:spacing w:after="0" w:line="240" w:lineRule="auto"/>
        <w:rPr>
          <w:rFonts w:ascii="Times New Roman" w:eastAsia="Calibri" w:hAnsi="Times New Roman" w:cs="Times New Roman"/>
          <w:kern w:val="0"/>
          <w14:ligatures w14:val="none"/>
        </w:rPr>
      </w:pPr>
    </w:p>
    <w:p w14:paraId="742AF2F5" w14:textId="77777777" w:rsidR="00745000" w:rsidRPr="00745000" w:rsidRDefault="00745000" w:rsidP="00745000">
      <w:pPr>
        <w:spacing w:after="0" w:line="240" w:lineRule="auto"/>
        <w:rPr>
          <w:rFonts w:ascii="Times New Roman" w:eastAsia="Calibri" w:hAnsi="Times New Roman" w:cs="Times New Roman"/>
          <w:b/>
          <w:bCs/>
          <w:kern w:val="0"/>
          <w14:ligatures w14:val="none"/>
        </w:rPr>
      </w:pPr>
    </w:p>
    <w:p w14:paraId="2EB786D5" w14:textId="77777777" w:rsidR="00745000" w:rsidRPr="00745000" w:rsidRDefault="00745000" w:rsidP="00745000">
      <w:pPr>
        <w:spacing w:after="0" w:line="240" w:lineRule="auto"/>
        <w:jc w:val="center"/>
        <w:rPr>
          <w:rFonts w:ascii="Times New Roman" w:eastAsia="Calibri" w:hAnsi="Times New Roman" w:cs="Times New Roman"/>
          <w:b/>
          <w:bCs/>
          <w:kern w:val="0"/>
          <w14:ligatures w14:val="none"/>
        </w:rPr>
      </w:pPr>
      <w:r w:rsidRPr="00745000">
        <w:rPr>
          <w:rFonts w:ascii="Times New Roman" w:eastAsia="Calibri" w:hAnsi="Times New Roman" w:cs="Times New Roman"/>
          <w:b/>
          <w:bCs/>
          <w:kern w:val="0"/>
          <w14:ligatures w14:val="none"/>
        </w:rPr>
        <w:t>TECHNINĖ SPECIFIKACIJA</w:t>
      </w:r>
    </w:p>
    <w:p w14:paraId="51BC6D86" w14:textId="77777777" w:rsidR="00745000" w:rsidRPr="00745000" w:rsidRDefault="00745000" w:rsidP="00745000">
      <w:pPr>
        <w:spacing w:after="0" w:line="240" w:lineRule="auto"/>
        <w:jc w:val="center"/>
        <w:rPr>
          <w:rFonts w:ascii="Times New Roman" w:eastAsia="Calibri" w:hAnsi="Times New Roman" w:cs="Times New Roman"/>
          <w:b/>
          <w:bCs/>
          <w:kern w:val="0"/>
          <w14:ligatures w14:val="none"/>
        </w:rPr>
      </w:pPr>
    </w:p>
    <w:p w14:paraId="44C286D8" w14:textId="77777777" w:rsidR="00745000" w:rsidRPr="00745000" w:rsidRDefault="00745000" w:rsidP="00745000">
      <w:pPr>
        <w:spacing w:after="0" w:line="240" w:lineRule="auto"/>
        <w:jc w:val="center"/>
        <w:rPr>
          <w:rFonts w:ascii="Times New Roman" w:eastAsia="Calibri" w:hAnsi="Times New Roman" w:cs="Times New Roman"/>
          <w:kern w:val="0"/>
          <w14:ligatures w14:val="none"/>
        </w:rPr>
      </w:pPr>
      <w:r w:rsidRPr="00745000">
        <w:rPr>
          <w:rFonts w:ascii="Times New Roman" w:eastAsia="Calibri" w:hAnsi="Times New Roman" w:cs="Times New Roman"/>
          <w:kern w:val="0"/>
          <w14:ligatures w14:val="none"/>
        </w:rPr>
        <w:t>2026 m. sausio 28 d.</w:t>
      </w:r>
    </w:p>
    <w:p w14:paraId="75BBEC26" w14:textId="77777777" w:rsidR="00745000" w:rsidRPr="00745000" w:rsidRDefault="00745000" w:rsidP="00745000">
      <w:pPr>
        <w:spacing w:after="0" w:line="240" w:lineRule="auto"/>
        <w:jc w:val="center"/>
        <w:rPr>
          <w:rFonts w:ascii="Times New Roman" w:eastAsia="Calibri" w:hAnsi="Times New Roman" w:cs="Times New Roman"/>
          <w:kern w:val="0"/>
          <w14:ligatures w14:val="none"/>
        </w:rPr>
      </w:pPr>
      <w:r w:rsidRPr="00745000">
        <w:rPr>
          <w:rFonts w:ascii="Times New Roman" w:eastAsia="Calibri" w:hAnsi="Times New Roman" w:cs="Times New Roman"/>
          <w:kern w:val="0"/>
          <w14:ligatures w14:val="none"/>
        </w:rPr>
        <w:t>Naujoji Akmenė</w:t>
      </w:r>
    </w:p>
    <w:p w14:paraId="455F6C49" w14:textId="77777777" w:rsidR="00745000" w:rsidRPr="00745000" w:rsidRDefault="00745000" w:rsidP="00745000">
      <w:pPr>
        <w:spacing w:after="0" w:line="240" w:lineRule="auto"/>
        <w:jc w:val="center"/>
        <w:rPr>
          <w:rFonts w:ascii="Times New Roman" w:eastAsia="Calibri" w:hAnsi="Times New Roman" w:cs="Times New Roman"/>
          <w:b/>
          <w:bCs/>
          <w:kern w:val="0"/>
          <w14:ligatures w14:val="none"/>
        </w:rPr>
      </w:pPr>
    </w:p>
    <w:tbl>
      <w:tblPr>
        <w:tblStyle w:val="Lentelstinklelis1"/>
        <w:tblW w:w="0" w:type="auto"/>
        <w:jc w:val="center"/>
        <w:tblLook w:val="04A0" w:firstRow="1" w:lastRow="0" w:firstColumn="1" w:lastColumn="0" w:noHBand="0" w:noVBand="1"/>
      </w:tblPr>
      <w:tblGrid>
        <w:gridCol w:w="2888"/>
        <w:gridCol w:w="6740"/>
      </w:tblGrid>
      <w:tr w:rsidR="00745000" w:rsidRPr="00745000" w14:paraId="36C6BD20" w14:textId="77777777" w:rsidTr="00335D8A">
        <w:trPr>
          <w:trHeight w:val="591"/>
          <w:jc w:val="center"/>
        </w:trPr>
        <w:tc>
          <w:tcPr>
            <w:tcW w:w="2888" w:type="dxa"/>
            <w:vAlign w:val="center"/>
          </w:tcPr>
          <w:p w14:paraId="78C9F75F" w14:textId="77777777" w:rsidR="00745000" w:rsidRPr="00745000" w:rsidRDefault="00745000" w:rsidP="00745000">
            <w:pPr>
              <w:numPr>
                <w:ilvl w:val="0"/>
                <w:numId w:val="1"/>
              </w:numPr>
              <w:spacing w:line="259" w:lineRule="auto"/>
              <w:rPr>
                <w:rFonts w:ascii="Times New Roman" w:hAnsi="Times New Roman" w:cs="Times New Roman"/>
              </w:rPr>
            </w:pPr>
            <w:r w:rsidRPr="00745000">
              <w:rPr>
                <w:rFonts w:ascii="Times New Roman" w:hAnsi="Times New Roman" w:cs="Times New Roman"/>
              </w:rPr>
              <w:t>PIRKĖJAS</w:t>
            </w:r>
          </w:p>
        </w:tc>
        <w:tc>
          <w:tcPr>
            <w:tcW w:w="6740" w:type="dxa"/>
            <w:vAlign w:val="center"/>
          </w:tcPr>
          <w:p w14:paraId="7723E2F5"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Akmenės rajono savivaldybės administracija.</w:t>
            </w:r>
          </w:p>
        </w:tc>
      </w:tr>
      <w:tr w:rsidR="00745000" w:rsidRPr="00745000" w14:paraId="20922D30" w14:textId="77777777" w:rsidTr="00335D8A">
        <w:trPr>
          <w:trHeight w:val="1109"/>
          <w:jc w:val="center"/>
        </w:trPr>
        <w:tc>
          <w:tcPr>
            <w:tcW w:w="2888" w:type="dxa"/>
            <w:vAlign w:val="center"/>
          </w:tcPr>
          <w:p w14:paraId="015252AA" w14:textId="77777777" w:rsidR="00745000" w:rsidRPr="00745000" w:rsidRDefault="00745000" w:rsidP="00745000">
            <w:pPr>
              <w:numPr>
                <w:ilvl w:val="0"/>
                <w:numId w:val="1"/>
              </w:numPr>
              <w:spacing w:line="259" w:lineRule="auto"/>
              <w:rPr>
                <w:rFonts w:ascii="Times New Roman" w:hAnsi="Times New Roman" w:cs="Times New Roman"/>
              </w:rPr>
            </w:pPr>
            <w:r w:rsidRPr="00745000">
              <w:rPr>
                <w:rFonts w:ascii="Times New Roman" w:hAnsi="Times New Roman" w:cs="Times New Roman"/>
              </w:rPr>
              <w:t>PIRKIMO PAVADINIMAS</w:t>
            </w:r>
          </w:p>
        </w:tc>
        <w:tc>
          <w:tcPr>
            <w:tcW w:w="6740" w:type="dxa"/>
            <w:vAlign w:val="center"/>
          </w:tcPr>
          <w:p w14:paraId="4E39F5A9"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Akmenės rajono savivaldybės Naujosios Akmenės kaimiškosios seniūnijos vietinės reikšmės kelių, gatvių, aikštelių, pėsčiųjų ir pėsčiųjų-dviračių takų priežiūra žiemos laikotarpiu.</w:t>
            </w:r>
          </w:p>
        </w:tc>
      </w:tr>
      <w:tr w:rsidR="00745000" w:rsidRPr="00745000" w14:paraId="2D5924BA" w14:textId="77777777" w:rsidTr="00335D8A">
        <w:trPr>
          <w:jc w:val="center"/>
        </w:trPr>
        <w:tc>
          <w:tcPr>
            <w:tcW w:w="2888" w:type="dxa"/>
            <w:vAlign w:val="center"/>
          </w:tcPr>
          <w:p w14:paraId="22DC52BF" w14:textId="77777777" w:rsidR="00745000" w:rsidRPr="00745000" w:rsidRDefault="00745000" w:rsidP="00745000">
            <w:pPr>
              <w:numPr>
                <w:ilvl w:val="0"/>
                <w:numId w:val="1"/>
              </w:numPr>
              <w:spacing w:line="259" w:lineRule="auto"/>
              <w:rPr>
                <w:rFonts w:ascii="Times New Roman" w:hAnsi="Times New Roman" w:cs="Times New Roman"/>
              </w:rPr>
            </w:pPr>
            <w:r w:rsidRPr="00745000">
              <w:rPr>
                <w:rFonts w:ascii="Times New Roman" w:hAnsi="Times New Roman" w:cs="Times New Roman"/>
              </w:rPr>
              <w:t>PIRKIMO APRAŠYMAS</w:t>
            </w:r>
          </w:p>
        </w:tc>
        <w:tc>
          <w:tcPr>
            <w:tcW w:w="6740" w:type="dxa"/>
            <w:vAlign w:val="center"/>
          </w:tcPr>
          <w:p w14:paraId="795F27B9"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Akmenės rajono savivaldybės Naujosios Akmenės kaimiškosios seniūnijos vietinės reikšmės kelių, gatvių, aikštelių, pėsčiųjų ir pėsčiųjų-dviračių takų priežiūra žiemos sezono metu:</w:t>
            </w:r>
          </w:p>
          <w:p w14:paraId="5283E934" w14:textId="77777777" w:rsidR="00745000" w:rsidRPr="00745000" w:rsidRDefault="00745000" w:rsidP="00745000">
            <w:pPr>
              <w:numPr>
                <w:ilvl w:val="0"/>
                <w:numId w:val="2"/>
              </w:numPr>
              <w:spacing w:line="259" w:lineRule="auto"/>
              <w:jc w:val="both"/>
              <w:rPr>
                <w:rFonts w:ascii="Times New Roman" w:hAnsi="Times New Roman" w:cs="Times New Roman"/>
              </w:rPr>
            </w:pPr>
            <w:r w:rsidRPr="00745000">
              <w:rPr>
                <w:rFonts w:ascii="Times New Roman" w:hAnsi="Times New Roman" w:cs="Times New Roman"/>
              </w:rPr>
              <w:t>Mechanizuotas kelių ir gatvių pabarstymas smėlio/žvyro – druskos mišiniu;</w:t>
            </w:r>
          </w:p>
          <w:p w14:paraId="2996599E" w14:textId="77777777" w:rsidR="00745000" w:rsidRPr="00745000" w:rsidRDefault="00745000" w:rsidP="00745000">
            <w:pPr>
              <w:numPr>
                <w:ilvl w:val="0"/>
                <w:numId w:val="2"/>
              </w:numPr>
              <w:spacing w:line="259" w:lineRule="auto"/>
              <w:jc w:val="both"/>
              <w:rPr>
                <w:rFonts w:ascii="Times New Roman" w:hAnsi="Times New Roman" w:cs="Times New Roman"/>
              </w:rPr>
            </w:pPr>
            <w:r w:rsidRPr="00745000">
              <w:rPr>
                <w:rFonts w:ascii="Times New Roman" w:hAnsi="Times New Roman" w:cs="Times New Roman"/>
              </w:rPr>
              <w:t>Mechanizuotas sniego valymas nuo kelių ir gatvių;</w:t>
            </w:r>
          </w:p>
          <w:p w14:paraId="07F8C131" w14:textId="77777777" w:rsidR="00745000" w:rsidRPr="00745000" w:rsidRDefault="00745000" w:rsidP="00745000">
            <w:pPr>
              <w:numPr>
                <w:ilvl w:val="0"/>
                <w:numId w:val="2"/>
              </w:numPr>
              <w:spacing w:line="259" w:lineRule="auto"/>
              <w:jc w:val="both"/>
              <w:rPr>
                <w:rFonts w:ascii="Times New Roman" w:hAnsi="Times New Roman" w:cs="Times New Roman"/>
              </w:rPr>
            </w:pPr>
            <w:r w:rsidRPr="00745000">
              <w:rPr>
                <w:rFonts w:ascii="Times New Roman" w:hAnsi="Times New Roman" w:cs="Times New Roman"/>
              </w:rPr>
              <w:t>Mechanizuotas aikštelių, pėsčiųjų ir pėsčiųjų-dviračių takų sniego valymas;</w:t>
            </w:r>
          </w:p>
          <w:p w14:paraId="6D183084" w14:textId="77777777" w:rsidR="00745000" w:rsidRPr="00745000" w:rsidRDefault="00745000" w:rsidP="00745000">
            <w:pPr>
              <w:numPr>
                <w:ilvl w:val="0"/>
                <w:numId w:val="2"/>
              </w:numPr>
              <w:spacing w:line="259" w:lineRule="auto"/>
              <w:jc w:val="both"/>
              <w:rPr>
                <w:rFonts w:ascii="Times New Roman" w:hAnsi="Times New Roman" w:cs="Times New Roman"/>
              </w:rPr>
            </w:pPr>
            <w:r w:rsidRPr="00745000">
              <w:rPr>
                <w:rFonts w:ascii="Times New Roman" w:hAnsi="Times New Roman" w:cs="Times New Roman"/>
              </w:rPr>
              <w:t>Smėlio – druskos mišinio atvežimas ir pakrovimas į dėžes;</w:t>
            </w:r>
          </w:p>
          <w:p w14:paraId="540A2F3D" w14:textId="77777777" w:rsidR="00745000" w:rsidRPr="00745000" w:rsidRDefault="00745000" w:rsidP="00745000">
            <w:pPr>
              <w:numPr>
                <w:ilvl w:val="0"/>
                <w:numId w:val="2"/>
              </w:numPr>
              <w:spacing w:line="259" w:lineRule="auto"/>
              <w:jc w:val="both"/>
              <w:rPr>
                <w:rFonts w:ascii="Times New Roman" w:hAnsi="Times New Roman" w:cs="Times New Roman"/>
              </w:rPr>
            </w:pPr>
            <w:r w:rsidRPr="00745000">
              <w:rPr>
                <w:rFonts w:ascii="Times New Roman" w:hAnsi="Times New Roman" w:cs="Times New Roman"/>
              </w:rPr>
              <w:t>Sniego pakrovimas ir išvežimas.</w:t>
            </w:r>
          </w:p>
          <w:p w14:paraId="25C31798"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Seniūnijos keliai, gatvės, takai ir aikštelės valomi ir barstomi pagal Užsakovo (Užsakovo atstovas, atsakingas už Sutarties vykdymą) arba seniūnijos seniūno (ar jį pavaduojančio asmens) nurodymus (suderintus su Statybos skyriaus vyr. specialistu atsakingu už Sutarties vykdymą), kurie pateikiami raštu elektroniniu paštu, telefonu.</w:t>
            </w:r>
          </w:p>
          <w:p w14:paraId="486CF34A" w14:textId="77777777" w:rsidR="00745000" w:rsidRPr="00745000" w:rsidRDefault="00745000" w:rsidP="00745000">
            <w:pPr>
              <w:jc w:val="both"/>
              <w:rPr>
                <w:rFonts w:ascii="Times New Roman" w:hAnsi="Times New Roman" w:cs="Times New Roman"/>
              </w:rPr>
            </w:pPr>
          </w:p>
          <w:p w14:paraId="16BE4C41"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 xml:space="preserve">Seniūnijos kelius, gatves, takus ir aikšteles nuvalyti ir pabarstyti pagal seniūno nurodytą valymo ir barstymo eiliškumą (pirmiausia valomi tie seniūnijos keliai, gatvės, aikštelės, takai, kad būtų užtikrintas svarbiausių objektų nepertraukiamas darbas ir būtiniausių paslaugų teikimas </w:t>
            </w:r>
            <w:r w:rsidRPr="00745000">
              <w:rPr>
                <w:rFonts w:ascii="Times New Roman" w:hAnsi="Times New Roman" w:cs="Times New Roman"/>
                <w:b/>
                <w:bCs/>
              </w:rPr>
              <w:t>(medicinos įstaigų ir medicinos paslaugų teikimas gyventojams, mokyklų, laidojimo apeigų užtikrinimas bei gyventojų aprūpinimas maisto produktais ir pan.), bei nenumatytais atvejais</w:t>
            </w:r>
            <w:r w:rsidRPr="00745000">
              <w:rPr>
                <w:rFonts w:ascii="Times New Roman" w:hAnsi="Times New Roman" w:cs="Times New Roman"/>
              </w:rPr>
              <w:t xml:space="preserve"> pagal atskirą seniūno nurodymą (gaisras, liga ar kt.), o vėliau likusieji.</w:t>
            </w:r>
          </w:p>
          <w:p w14:paraId="1D802272" w14:textId="77777777" w:rsidR="00745000" w:rsidRPr="00745000" w:rsidRDefault="00745000" w:rsidP="00745000">
            <w:pPr>
              <w:jc w:val="both"/>
              <w:rPr>
                <w:rFonts w:ascii="Times New Roman" w:hAnsi="Times New Roman" w:cs="Times New Roman"/>
              </w:rPr>
            </w:pPr>
          </w:p>
          <w:p w14:paraId="57B6382B"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Sniego valymo eiliškumą raštiškai suderina seniūnas, Statybos skyriaus vyr. specialistas atsakingas už Sutarties vykdymą ir Tiekėjas per 5 (penkias) darbo dienas po Sutarties pasirašymo.</w:t>
            </w:r>
          </w:p>
          <w:p w14:paraId="0495B1C6" w14:textId="77777777" w:rsidR="00745000" w:rsidRPr="00745000" w:rsidRDefault="00745000" w:rsidP="00745000">
            <w:pPr>
              <w:jc w:val="both"/>
              <w:rPr>
                <w:rFonts w:ascii="Times New Roman" w:hAnsi="Times New Roman" w:cs="Times New Roman"/>
              </w:rPr>
            </w:pPr>
          </w:p>
          <w:p w14:paraId="7DD1BED6"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Sniego surinkimas ir nuvežimas. Paruošiamųjų darbų, reikalingų sniegui surinkti, atlikimas: stumdymas į volus, valymas nuo šaligatvių, atkasimas nuo medžių kamienų ir kt., sniego pakrovimas į transporto priemones ir nuvežimas iki 2 km į seniūnijos nurodytus sniego sąvartynus, atvežto sniego stumdymas sąvartoje.</w:t>
            </w:r>
          </w:p>
          <w:p w14:paraId="729303A3"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Pastaba: kad nebūtų trukdoma transporto eismui, pageidautina šį darbą vykdyti vakaro arba ankstaus ryto metu. Paslaugos teikiamos seniūno užsakymu (užsakymas teikiamas Sutartyje nurodytais būdais).</w:t>
            </w:r>
          </w:p>
          <w:p w14:paraId="0CFF73A3" w14:textId="77777777" w:rsidR="00745000" w:rsidRPr="00745000" w:rsidRDefault="00745000" w:rsidP="00745000">
            <w:pPr>
              <w:jc w:val="both"/>
              <w:rPr>
                <w:rFonts w:ascii="Times New Roman" w:hAnsi="Times New Roman" w:cs="Times New Roman"/>
              </w:rPr>
            </w:pPr>
          </w:p>
          <w:p w14:paraId="3F03EB96"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Tiekėjas turi pateikti atsakingų už sniego valymą asmenų sąrašą ir jų telefono numerius, kad būtų užtikrinta galimybė pateikti nurodytą kelią, gatvę, taką ar aikštelę valyti ir/ar barstyti bet kurią savaitės dieną, bet kuriuo paros metu. Atsakingas asmuo privalo atsiliepti į skambutį.</w:t>
            </w:r>
          </w:p>
          <w:p w14:paraId="1471BC40" w14:textId="77777777" w:rsidR="00745000" w:rsidRPr="00745000" w:rsidRDefault="00745000" w:rsidP="00745000">
            <w:pPr>
              <w:jc w:val="both"/>
              <w:rPr>
                <w:rFonts w:ascii="Times New Roman" w:hAnsi="Times New Roman" w:cs="Times New Roman"/>
              </w:rPr>
            </w:pPr>
          </w:p>
          <w:p w14:paraId="6A4FA629"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Tiekėjas turi būti susipažinęs su seniūnijos, kurioje bus atliekami darbai, kelių ir gatvių, takų ir aikštelių infrastruktūra.</w:t>
            </w:r>
          </w:p>
          <w:p w14:paraId="0CA6549B" w14:textId="77777777" w:rsidR="00745000" w:rsidRPr="00745000" w:rsidRDefault="00745000" w:rsidP="00745000">
            <w:pPr>
              <w:jc w:val="both"/>
              <w:rPr>
                <w:rFonts w:ascii="Times New Roman" w:hAnsi="Times New Roman" w:cs="Times New Roman"/>
              </w:rPr>
            </w:pPr>
          </w:p>
          <w:p w14:paraId="64086C63"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 xml:space="preserve">Sniego valymo paslaugos turi būti teikiamos su specializuota technika (ratiniu traktoriumi su verstuvu (buldozeriu), vikšriniu traktoriumi su verstuvu (buldozeriu), </w:t>
            </w:r>
            <w:proofErr w:type="spellStart"/>
            <w:r w:rsidRPr="00745000">
              <w:rPr>
                <w:rFonts w:ascii="Times New Roman" w:hAnsi="Times New Roman" w:cs="Times New Roman"/>
              </w:rPr>
              <w:t>autogreideriais</w:t>
            </w:r>
            <w:proofErr w:type="spellEnd"/>
            <w:r w:rsidRPr="00745000">
              <w:rPr>
                <w:rFonts w:ascii="Times New Roman" w:hAnsi="Times New Roman" w:cs="Times New Roman"/>
              </w:rPr>
              <w:t>) kuriai atlikta techninė priežiūra.</w:t>
            </w:r>
          </w:p>
          <w:p w14:paraId="32330701" w14:textId="77777777" w:rsidR="00745000" w:rsidRPr="00745000" w:rsidRDefault="00745000" w:rsidP="00745000">
            <w:pPr>
              <w:jc w:val="both"/>
              <w:rPr>
                <w:rFonts w:ascii="Times New Roman" w:hAnsi="Times New Roman" w:cs="Times New Roman"/>
              </w:rPr>
            </w:pPr>
          </w:p>
          <w:p w14:paraId="6AA0808F" w14:textId="77777777" w:rsidR="00745000" w:rsidRPr="00745000" w:rsidRDefault="00745000" w:rsidP="00745000">
            <w:pPr>
              <w:jc w:val="both"/>
              <w:rPr>
                <w:rFonts w:ascii="Times New Roman" w:hAnsi="Times New Roman" w:cs="Times New Roman"/>
                <w:b/>
                <w:bCs/>
              </w:rPr>
            </w:pPr>
            <w:r w:rsidRPr="00745000">
              <w:rPr>
                <w:rFonts w:ascii="Times New Roman" w:hAnsi="Times New Roman" w:cs="Times New Roman"/>
                <w:b/>
                <w:bCs/>
              </w:rPr>
              <w:t>Seniūnijos pagrindiniai keliai ir gatvės turi būti nuvalytos iki 7 (septintos) valandos ryto, o šalutiniai iki 10 (dešimtos) valandos dienos.</w:t>
            </w:r>
          </w:p>
          <w:p w14:paraId="2A70EDEE"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Esant ekstremalioms orų sąlygoms, po seniūno iškvietimo, atvykti per 1 (vieną) valandą.</w:t>
            </w:r>
          </w:p>
          <w:p w14:paraId="4964803A"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Esant sudėtingoms meteorologinėms orų sąlygoms, eismas vietinės reikšmės keliuose gali nutrūkti ne ilgiau kaip 12 (dvylika) valandų.</w:t>
            </w:r>
          </w:p>
          <w:p w14:paraId="2F9816D3"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Nustojus snigti ir/ar pustyti sniegas keliuose turi būti nuvalytas per 5 (penkias) valandas, apledėję kelių, gatvių ruožai pabarstyti per 5 (penkias) valandas.</w:t>
            </w:r>
          </w:p>
          <w:p w14:paraId="78B069C0"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Esant normalioms oro sąlygoms, po valymo leistinas didžiausias sniego sluoksnio storis ant gatvės ir aikštelės dangos – 1 cm, ant kelio dangos – 5 cm, o ypač sudėtingoms oro sąlygoms – 10 cm. Provėžos keliuose negali būti gilesnės kaip 2 cm. Valant sniegą, sniegas turi būti sustumtas į volus kelkraščiuose, neužverčiant sniegu šaligatvių, autobusų stovėjimo aikštelių, privažiavimų į kiemus ir kt. Volų plotis turi būti ne didesnis kaip 1,5 m, o aukštis – 2 m. Draudžiama sniegą stumti arčiau kaip 10 m nuo visuomeninio transporto stotelių ženklų.</w:t>
            </w:r>
          </w:p>
          <w:p w14:paraId="22D5E76F"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Valant ledą ir sniegą negalima naudoti technikos, įrankių, gadinančių kelių, gatvių, aikštelių ir takų dangą.</w:t>
            </w:r>
          </w:p>
          <w:p w14:paraId="031C4A65"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Tiekėjai, siūlydami kainas, turi įsivertinti visas išlaidas, tame tarpe ir darbą švenčių dienomis, atvykimo ir grįžimo išlaidas iki valomo kelio, gatvės, tako, aikštelės.</w:t>
            </w:r>
          </w:p>
          <w:p w14:paraId="6F5EB997"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 xml:space="preserve">PASTABA: </w:t>
            </w:r>
          </w:p>
          <w:p w14:paraId="2002B8D7" w14:textId="77777777" w:rsidR="00745000" w:rsidRPr="00745000" w:rsidRDefault="00745000" w:rsidP="00745000">
            <w:pPr>
              <w:jc w:val="both"/>
              <w:rPr>
                <w:rFonts w:ascii="Times New Roman" w:hAnsi="Times New Roman" w:cs="Times New Roman"/>
                <w:color w:val="000000"/>
              </w:rPr>
            </w:pPr>
            <w:r w:rsidRPr="00745000">
              <w:rPr>
                <w:rFonts w:ascii="Times New Roman" w:hAnsi="Times New Roman" w:cs="Times New Roman"/>
                <w:color w:val="000000"/>
              </w:rPr>
              <w:t>ekstremalios orų sąlygos susidaro tada, kai:</w:t>
            </w:r>
          </w:p>
          <w:p w14:paraId="2379D890" w14:textId="77777777" w:rsidR="00745000" w:rsidRPr="00745000" w:rsidRDefault="00745000" w:rsidP="00745000">
            <w:pPr>
              <w:numPr>
                <w:ilvl w:val="0"/>
                <w:numId w:val="3"/>
              </w:numPr>
              <w:jc w:val="both"/>
              <w:rPr>
                <w:rFonts w:ascii="Times New Roman" w:hAnsi="Times New Roman" w:cs="Times New Roman"/>
              </w:rPr>
            </w:pPr>
            <w:r w:rsidRPr="00745000">
              <w:rPr>
                <w:rFonts w:ascii="Times New Roman" w:hAnsi="Times New Roman" w:cs="Times New Roman"/>
              </w:rPr>
              <w:t xml:space="preserve">intensyvus snigimas tęsiasi ne trumpiau kaip 6–12 valandų iš eilės ir per tą laiką prisninga 15–20 cm ar daugiau </w:t>
            </w:r>
          </w:p>
          <w:p w14:paraId="1475D898" w14:textId="77777777" w:rsidR="00745000" w:rsidRPr="00745000" w:rsidRDefault="00745000" w:rsidP="00745000">
            <w:pPr>
              <w:numPr>
                <w:ilvl w:val="0"/>
                <w:numId w:val="3"/>
              </w:numPr>
              <w:jc w:val="both"/>
              <w:rPr>
                <w:rFonts w:ascii="Times New Roman" w:hAnsi="Times New Roman" w:cs="Times New Roman"/>
                <w:color w:val="000000"/>
              </w:rPr>
            </w:pPr>
            <w:r w:rsidRPr="00745000">
              <w:rPr>
                <w:rFonts w:ascii="Times New Roman" w:hAnsi="Times New Roman" w:cs="Times New Roman"/>
                <w:color w:val="000000"/>
              </w:rPr>
              <w:t>sniego intensyvumas yra 2–3 cm per valandą ar daugiau;</w:t>
            </w:r>
          </w:p>
          <w:p w14:paraId="0802EF40" w14:textId="77777777" w:rsidR="00745000" w:rsidRPr="00745000" w:rsidRDefault="00745000" w:rsidP="00745000">
            <w:pPr>
              <w:numPr>
                <w:ilvl w:val="0"/>
                <w:numId w:val="3"/>
              </w:numPr>
              <w:jc w:val="both"/>
              <w:rPr>
                <w:rFonts w:ascii="Times New Roman" w:hAnsi="Times New Roman" w:cs="Times New Roman"/>
                <w:color w:val="000000"/>
              </w:rPr>
            </w:pPr>
            <w:r w:rsidRPr="00745000">
              <w:rPr>
                <w:rFonts w:ascii="Times New Roman" w:hAnsi="Times New Roman" w:cs="Times New Roman"/>
                <w:color w:val="000000"/>
              </w:rPr>
              <w:t>per kelias valandas susidaro plikledis ir ledo sluoksnis pasiekia 3–5 mm ir daugiau.</w:t>
            </w:r>
          </w:p>
          <w:p w14:paraId="73A12E48"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sudėtingos meteorologinės sąlygos susidaro tada, kai:</w:t>
            </w:r>
          </w:p>
          <w:p w14:paraId="09797DAA" w14:textId="77777777" w:rsidR="00745000" w:rsidRPr="00745000" w:rsidRDefault="00745000" w:rsidP="00745000">
            <w:pPr>
              <w:numPr>
                <w:ilvl w:val="0"/>
                <w:numId w:val="4"/>
              </w:numPr>
              <w:jc w:val="both"/>
              <w:rPr>
                <w:rFonts w:ascii="Times New Roman" w:hAnsi="Times New Roman" w:cs="Times New Roman"/>
              </w:rPr>
            </w:pPr>
            <w:r w:rsidRPr="00745000">
              <w:rPr>
                <w:rFonts w:ascii="Times New Roman" w:hAnsi="Times New Roman" w:cs="Times New Roman"/>
              </w:rPr>
              <w:t xml:space="preserve">ilgiau kaip 6 (šešias) valandas sninga ir/ar pusto; </w:t>
            </w:r>
          </w:p>
          <w:p w14:paraId="14D69FD4" w14:textId="77777777" w:rsidR="00745000" w:rsidRPr="00745000" w:rsidRDefault="00745000" w:rsidP="00745000">
            <w:pPr>
              <w:numPr>
                <w:ilvl w:val="0"/>
                <w:numId w:val="4"/>
              </w:numPr>
              <w:jc w:val="both"/>
              <w:rPr>
                <w:rFonts w:ascii="Times New Roman" w:hAnsi="Times New Roman" w:cs="Times New Roman"/>
              </w:rPr>
            </w:pPr>
            <w:r w:rsidRPr="00745000">
              <w:rPr>
                <w:rFonts w:ascii="Times New Roman" w:hAnsi="Times New Roman" w:cs="Times New Roman"/>
              </w:rPr>
              <w:t xml:space="preserve">ilgiau kaip 24 (dvidešimt keturias) valandas, tačiau su pertraukomis sninga ir/ar pusto; </w:t>
            </w:r>
          </w:p>
          <w:p w14:paraId="08BE3CEB" w14:textId="77777777" w:rsidR="00745000" w:rsidRPr="00745000" w:rsidRDefault="00745000" w:rsidP="00745000">
            <w:pPr>
              <w:numPr>
                <w:ilvl w:val="0"/>
                <w:numId w:val="4"/>
              </w:numPr>
              <w:jc w:val="both"/>
              <w:rPr>
                <w:rFonts w:ascii="Times New Roman" w:hAnsi="Times New Roman" w:cs="Times New Roman"/>
              </w:rPr>
            </w:pPr>
            <w:r w:rsidRPr="00745000">
              <w:rPr>
                <w:rFonts w:ascii="Times New Roman" w:hAnsi="Times New Roman" w:cs="Times New Roman"/>
              </w:rPr>
              <w:t>įšalęs kelias po lietaus apledėja, esant lijundrai, per parą kelias apledėja daugiau kaip 2 (du) kartus.</w:t>
            </w:r>
          </w:p>
          <w:p w14:paraId="0533BFFE" w14:textId="77777777" w:rsidR="00745000" w:rsidRPr="00745000" w:rsidRDefault="00745000" w:rsidP="00745000">
            <w:pPr>
              <w:jc w:val="both"/>
              <w:rPr>
                <w:rFonts w:ascii="Times New Roman" w:hAnsi="Times New Roman" w:cs="Times New Roman"/>
              </w:rPr>
            </w:pPr>
          </w:p>
        </w:tc>
      </w:tr>
      <w:tr w:rsidR="00745000" w:rsidRPr="00745000" w14:paraId="766487DF" w14:textId="77777777" w:rsidTr="00335D8A">
        <w:trPr>
          <w:trHeight w:val="1377"/>
          <w:jc w:val="center"/>
        </w:trPr>
        <w:tc>
          <w:tcPr>
            <w:tcW w:w="2888" w:type="dxa"/>
            <w:vAlign w:val="center"/>
          </w:tcPr>
          <w:p w14:paraId="4FE2C8EA" w14:textId="77777777" w:rsidR="00745000" w:rsidRPr="00745000" w:rsidRDefault="00745000" w:rsidP="00745000">
            <w:pPr>
              <w:numPr>
                <w:ilvl w:val="0"/>
                <w:numId w:val="1"/>
              </w:numPr>
              <w:spacing w:line="259" w:lineRule="auto"/>
              <w:rPr>
                <w:rFonts w:ascii="Times New Roman" w:hAnsi="Times New Roman" w:cs="Times New Roman"/>
              </w:rPr>
            </w:pPr>
            <w:r w:rsidRPr="00745000">
              <w:rPr>
                <w:rFonts w:ascii="Times New Roman" w:hAnsi="Times New Roman" w:cs="Times New Roman"/>
              </w:rPr>
              <w:lastRenderedPageBreak/>
              <w:t>PASLAUGOS TEIKIAMOS VADOVAUJANTIS TEISĖS AKTAIS</w:t>
            </w:r>
          </w:p>
        </w:tc>
        <w:tc>
          <w:tcPr>
            <w:tcW w:w="6740" w:type="dxa"/>
            <w:vAlign w:val="center"/>
          </w:tcPr>
          <w:p w14:paraId="4A428E93" w14:textId="77777777" w:rsidR="00745000" w:rsidRPr="00745000" w:rsidRDefault="00745000" w:rsidP="00745000">
            <w:pPr>
              <w:jc w:val="both"/>
              <w:rPr>
                <w:rFonts w:ascii="Times New Roman" w:hAnsi="Times New Roman" w:cs="Times New Roman"/>
              </w:rPr>
            </w:pPr>
            <w:r w:rsidRPr="00745000">
              <w:rPr>
                <w:rFonts w:ascii="Times New Roman" w:hAnsi="Times New Roman" w:cs="Times New Roman"/>
              </w:rPr>
              <w:t>Lietuvos automobilių Kelių direkcijos prie Susisiekimo ministerijos direktoriaus įsakymu patvirtinta “Automobilių kelių priežiūros darbų atlikimo technologija KPV DT-15” (vadovautis perkamų Paslaugų atlikimui aktualiais nurodymais).</w:t>
            </w:r>
          </w:p>
        </w:tc>
      </w:tr>
    </w:tbl>
    <w:p w14:paraId="09BD7A7D" w14:textId="77777777" w:rsidR="00745000" w:rsidRPr="00745000" w:rsidRDefault="00745000" w:rsidP="00745000">
      <w:pPr>
        <w:spacing w:after="0" w:line="240" w:lineRule="auto"/>
        <w:rPr>
          <w:rFonts w:ascii="Times New Roman" w:eastAsia="Times New Roman" w:hAnsi="Times New Roman" w:cs="Times New Roman"/>
          <w:kern w:val="0"/>
          <w14:ligatures w14:val="none"/>
        </w:rPr>
      </w:pPr>
    </w:p>
    <w:p w14:paraId="4510C648" w14:textId="77777777" w:rsidR="00745000" w:rsidRPr="00745000" w:rsidRDefault="00745000" w:rsidP="00745000">
      <w:pPr>
        <w:spacing w:after="0" w:line="240" w:lineRule="auto"/>
        <w:jc w:val="center"/>
        <w:rPr>
          <w:rFonts w:ascii="Times New Roman" w:eastAsia="Times New Roman" w:hAnsi="Times New Roman" w:cs="Times New Roman"/>
          <w:b/>
          <w:bCs/>
          <w:kern w:val="0"/>
          <w14:ligatures w14:val="none"/>
        </w:rPr>
      </w:pPr>
      <w:r w:rsidRPr="00745000">
        <w:rPr>
          <w:rFonts w:ascii="Times New Roman" w:eastAsia="Times New Roman" w:hAnsi="Times New Roman" w:cs="Times New Roman"/>
          <w:b/>
          <w:bCs/>
          <w:kern w:val="0"/>
          <w14:ligatures w14:val="none"/>
        </w:rPr>
        <w:t>Prižiūrimų vietinės reikšmės kelių, gatvių, aikštelių, pėsčiųjų ir pėsčiųjų-dviračių takų žiemos laikotarpiu kiekiai</w:t>
      </w:r>
    </w:p>
    <w:p w14:paraId="2F938CD4" w14:textId="77777777" w:rsidR="00745000" w:rsidRPr="00745000" w:rsidRDefault="00745000" w:rsidP="00745000">
      <w:pPr>
        <w:spacing w:after="0" w:line="240" w:lineRule="auto"/>
        <w:jc w:val="center"/>
        <w:rPr>
          <w:rFonts w:ascii="Times New Roman" w:eastAsia="Times New Roman" w:hAnsi="Times New Roman" w:cs="Times New Roman"/>
          <w:b/>
          <w:bCs/>
          <w:kern w:val="0"/>
          <w14:ligatures w14:val="none"/>
        </w:rPr>
      </w:pPr>
    </w:p>
    <w:tbl>
      <w:tblPr>
        <w:tblStyle w:val="Lentelstinklelis1"/>
        <w:tblW w:w="0" w:type="auto"/>
        <w:jc w:val="center"/>
        <w:tblLook w:val="04A0" w:firstRow="1" w:lastRow="0" w:firstColumn="1" w:lastColumn="0" w:noHBand="0" w:noVBand="1"/>
      </w:tblPr>
      <w:tblGrid>
        <w:gridCol w:w="1925"/>
        <w:gridCol w:w="1925"/>
        <w:gridCol w:w="1926"/>
        <w:gridCol w:w="1926"/>
        <w:gridCol w:w="1926"/>
      </w:tblGrid>
      <w:tr w:rsidR="00745000" w:rsidRPr="00745000" w14:paraId="18C46F3C" w14:textId="77777777" w:rsidTr="00335D8A">
        <w:trPr>
          <w:trHeight w:val="1420"/>
          <w:jc w:val="center"/>
        </w:trPr>
        <w:tc>
          <w:tcPr>
            <w:tcW w:w="1925" w:type="dxa"/>
            <w:vAlign w:val="center"/>
          </w:tcPr>
          <w:p w14:paraId="4A8E5E3B" w14:textId="77777777" w:rsidR="00745000" w:rsidRPr="00745000" w:rsidRDefault="00745000" w:rsidP="00745000">
            <w:pPr>
              <w:jc w:val="center"/>
              <w:rPr>
                <w:rFonts w:ascii="Times New Roman" w:hAnsi="Times New Roman" w:cs="Times New Roman"/>
                <w:b/>
                <w:bCs/>
              </w:rPr>
            </w:pPr>
            <w:r w:rsidRPr="00745000">
              <w:rPr>
                <w:rFonts w:ascii="Times New Roman" w:hAnsi="Times New Roman" w:cs="Times New Roman"/>
                <w:b/>
                <w:bCs/>
              </w:rPr>
              <w:t>Seniūnijos pavadinimas</w:t>
            </w:r>
          </w:p>
        </w:tc>
        <w:tc>
          <w:tcPr>
            <w:tcW w:w="1925" w:type="dxa"/>
            <w:vAlign w:val="center"/>
          </w:tcPr>
          <w:p w14:paraId="52C1E6A2" w14:textId="77777777" w:rsidR="00745000" w:rsidRPr="00745000" w:rsidRDefault="00745000" w:rsidP="00745000">
            <w:pPr>
              <w:jc w:val="center"/>
              <w:rPr>
                <w:rFonts w:ascii="Times New Roman" w:hAnsi="Times New Roman" w:cs="Times New Roman"/>
                <w:b/>
                <w:bCs/>
              </w:rPr>
            </w:pPr>
            <w:r w:rsidRPr="00745000">
              <w:rPr>
                <w:rFonts w:ascii="Times New Roman" w:hAnsi="Times New Roman" w:cs="Times New Roman"/>
                <w:b/>
                <w:bCs/>
              </w:rPr>
              <w:t>Kelių ir gatvių ilgis km</w:t>
            </w:r>
          </w:p>
        </w:tc>
        <w:tc>
          <w:tcPr>
            <w:tcW w:w="1926" w:type="dxa"/>
            <w:vAlign w:val="center"/>
          </w:tcPr>
          <w:p w14:paraId="73B9AF96" w14:textId="77777777" w:rsidR="00745000" w:rsidRPr="00745000" w:rsidRDefault="00745000" w:rsidP="00745000">
            <w:pPr>
              <w:jc w:val="center"/>
              <w:rPr>
                <w:rFonts w:ascii="Times New Roman" w:hAnsi="Times New Roman" w:cs="Times New Roman"/>
                <w:b/>
                <w:bCs/>
              </w:rPr>
            </w:pPr>
            <w:r w:rsidRPr="00745000">
              <w:rPr>
                <w:rFonts w:ascii="Times New Roman" w:hAnsi="Times New Roman" w:cs="Times New Roman"/>
                <w:b/>
                <w:bCs/>
              </w:rPr>
              <w:t>Bendras Kelių ir gatvių plotis</w:t>
            </w:r>
          </w:p>
        </w:tc>
        <w:tc>
          <w:tcPr>
            <w:tcW w:w="1926" w:type="dxa"/>
            <w:vAlign w:val="center"/>
          </w:tcPr>
          <w:p w14:paraId="35920C6C" w14:textId="77777777" w:rsidR="00745000" w:rsidRPr="00745000" w:rsidRDefault="00745000" w:rsidP="00745000">
            <w:pPr>
              <w:jc w:val="center"/>
              <w:rPr>
                <w:rFonts w:ascii="Times New Roman" w:hAnsi="Times New Roman" w:cs="Times New Roman"/>
                <w:b/>
                <w:bCs/>
              </w:rPr>
            </w:pPr>
            <w:r w:rsidRPr="00745000">
              <w:rPr>
                <w:rFonts w:ascii="Times New Roman" w:hAnsi="Times New Roman" w:cs="Times New Roman"/>
                <w:b/>
                <w:bCs/>
              </w:rPr>
              <w:t>Aikštelių plotas kv. m.</w:t>
            </w:r>
          </w:p>
        </w:tc>
        <w:tc>
          <w:tcPr>
            <w:tcW w:w="1926" w:type="dxa"/>
            <w:vAlign w:val="center"/>
          </w:tcPr>
          <w:p w14:paraId="3EF359AF" w14:textId="77777777" w:rsidR="00745000" w:rsidRPr="00745000" w:rsidRDefault="00745000" w:rsidP="00745000">
            <w:pPr>
              <w:jc w:val="center"/>
              <w:rPr>
                <w:rFonts w:ascii="Times New Roman" w:hAnsi="Times New Roman" w:cs="Times New Roman"/>
                <w:b/>
                <w:bCs/>
              </w:rPr>
            </w:pPr>
            <w:r w:rsidRPr="00745000">
              <w:rPr>
                <w:rFonts w:ascii="Times New Roman" w:hAnsi="Times New Roman" w:cs="Times New Roman"/>
                <w:b/>
                <w:bCs/>
              </w:rPr>
              <w:t>Pėsčiųjų, pėsčiųjų-dviračių tako ilgis km/plotis m</w:t>
            </w:r>
          </w:p>
        </w:tc>
      </w:tr>
      <w:tr w:rsidR="00745000" w:rsidRPr="00745000" w14:paraId="1192F27E" w14:textId="77777777" w:rsidTr="00335D8A">
        <w:trPr>
          <w:trHeight w:val="1000"/>
          <w:jc w:val="center"/>
        </w:trPr>
        <w:tc>
          <w:tcPr>
            <w:tcW w:w="1925" w:type="dxa"/>
            <w:vAlign w:val="center"/>
          </w:tcPr>
          <w:p w14:paraId="42EC1069" w14:textId="77777777" w:rsidR="00745000" w:rsidRPr="00745000" w:rsidRDefault="00745000" w:rsidP="00745000">
            <w:pPr>
              <w:jc w:val="center"/>
              <w:rPr>
                <w:rFonts w:ascii="Times New Roman" w:hAnsi="Times New Roman" w:cs="Times New Roman"/>
              </w:rPr>
            </w:pPr>
            <w:r w:rsidRPr="00745000">
              <w:rPr>
                <w:rFonts w:ascii="Times New Roman" w:hAnsi="Times New Roman" w:cs="Times New Roman"/>
              </w:rPr>
              <w:t>Naujosios Akmenės kaimiškoji</w:t>
            </w:r>
          </w:p>
        </w:tc>
        <w:tc>
          <w:tcPr>
            <w:tcW w:w="1925" w:type="dxa"/>
            <w:vAlign w:val="center"/>
          </w:tcPr>
          <w:p w14:paraId="753E6E26" w14:textId="77777777" w:rsidR="00745000" w:rsidRPr="00745000" w:rsidRDefault="00745000" w:rsidP="00745000">
            <w:pPr>
              <w:jc w:val="center"/>
              <w:rPr>
                <w:rFonts w:ascii="Times New Roman" w:hAnsi="Times New Roman" w:cs="Times New Roman"/>
              </w:rPr>
            </w:pPr>
            <w:r w:rsidRPr="00745000">
              <w:rPr>
                <w:rFonts w:ascii="Times New Roman" w:hAnsi="Times New Roman" w:cs="Times New Roman"/>
              </w:rPr>
              <w:t>165,147</w:t>
            </w:r>
          </w:p>
        </w:tc>
        <w:tc>
          <w:tcPr>
            <w:tcW w:w="1926" w:type="dxa"/>
            <w:vAlign w:val="center"/>
          </w:tcPr>
          <w:p w14:paraId="7714981F" w14:textId="77777777" w:rsidR="00745000" w:rsidRPr="00745000" w:rsidRDefault="00745000" w:rsidP="00745000">
            <w:pPr>
              <w:jc w:val="center"/>
              <w:rPr>
                <w:rFonts w:ascii="Times New Roman" w:hAnsi="Times New Roman" w:cs="Times New Roman"/>
              </w:rPr>
            </w:pPr>
            <w:r w:rsidRPr="00745000">
              <w:rPr>
                <w:rFonts w:ascii="Times New Roman" w:hAnsi="Times New Roman" w:cs="Times New Roman"/>
              </w:rPr>
              <w:t>4-8</w:t>
            </w:r>
          </w:p>
        </w:tc>
        <w:tc>
          <w:tcPr>
            <w:tcW w:w="1926" w:type="dxa"/>
            <w:vAlign w:val="center"/>
          </w:tcPr>
          <w:p w14:paraId="6C1CC1E3" w14:textId="77777777" w:rsidR="00745000" w:rsidRPr="00745000" w:rsidRDefault="00745000" w:rsidP="00745000">
            <w:pPr>
              <w:jc w:val="center"/>
              <w:rPr>
                <w:rFonts w:ascii="Times New Roman" w:hAnsi="Times New Roman" w:cs="Times New Roman"/>
              </w:rPr>
            </w:pPr>
            <w:r w:rsidRPr="00745000">
              <w:rPr>
                <w:rFonts w:ascii="Times New Roman" w:hAnsi="Times New Roman" w:cs="Times New Roman"/>
              </w:rPr>
              <w:t>-</w:t>
            </w:r>
          </w:p>
        </w:tc>
        <w:tc>
          <w:tcPr>
            <w:tcW w:w="1926" w:type="dxa"/>
            <w:vAlign w:val="center"/>
          </w:tcPr>
          <w:p w14:paraId="26471F92" w14:textId="77777777" w:rsidR="00745000" w:rsidRPr="00745000" w:rsidRDefault="00745000" w:rsidP="00745000">
            <w:pPr>
              <w:jc w:val="center"/>
              <w:rPr>
                <w:rFonts w:ascii="Times New Roman" w:hAnsi="Times New Roman" w:cs="Times New Roman"/>
              </w:rPr>
            </w:pPr>
            <w:r w:rsidRPr="00745000">
              <w:rPr>
                <w:rFonts w:ascii="Times New Roman" w:hAnsi="Times New Roman" w:cs="Times New Roman"/>
              </w:rPr>
              <w:t>-</w:t>
            </w:r>
          </w:p>
        </w:tc>
      </w:tr>
    </w:tbl>
    <w:p w14:paraId="4D6D8611" w14:textId="77777777" w:rsidR="00745000" w:rsidRPr="00745000" w:rsidRDefault="00745000" w:rsidP="00745000">
      <w:pPr>
        <w:spacing w:after="0" w:line="240" w:lineRule="auto"/>
        <w:rPr>
          <w:rFonts w:ascii="Times New Roman" w:eastAsia="Times New Roman" w:hAnsi="Times New Roman" w:cs="Times New Roman"/>
          <w:b/>
          <w:bCs/>
          <w:kern w:val="0"/>
          <w14:ligatures w14:val="none"/>
        </w:rPr>
      </w:pPr>
    </w:p>
    <w:p w14:paraId="7DBD2026" w14:textId="77777777" w:rsidR="00745000" w:rsidRPr="00745000" w:rsidRDefault="00745000" w:rsidP="00745000">
      <w:pPr>
        <w:spacing w:after="0" w:line="240" w:lineRule="auto"/>
        <w:rPr>
          <w:rFonts w:ascii="Times New Roman" w:eastAsia="Times New Roman" w:hAnsi="Times New Roman" w:cs="Times New Roman"/>
          <w:kern w:val="0"/>
          <w14:ligatures w14:val="none"/>
        </w:rPr>
      </w:pPr>
      <w:r w:rsidRPr="00745000">
        <w:rPr>
          <w:rFonts w:ascii="Times New Roman" w:eastAsia="Times New Roman" w:hAnsi="Times New Roman" w:cs="Times New Roman"/>
          <w:b/>
          <w:bCs/>
          <w:kern w:val="0"/>
          <w14:ligatures w14:val="none"/>
        </w:rPr>
        <w:t xml:space="preserve">Parengė: </w:t>
      </w:r>
      <w:r w:rsidRPr="00745000">
        <w:rPr>
          <w:rFonts w:ascii="Times New Roman" w:eastAsia="Times New Roman" w:hAnsi="Times New Roman" w:cs="Times New Roman"/>
          <w:kern w:val="0"/>
          <w14:ligatures w14:val="none"/>
        </w:rPr>
        <w:t>Statybos sk. vyr. specialistė Agneta Naglienė</w:t>
      </w:r>
    </w:p>
    <w:p w14:paraId="5B875A2C" w14:textId="77777777" w:rsidR="00745000" w:rsidRPr="00745000" w:rsidRDefault="00745000" w:rsidP="00745000">
      <w:pPr>
        <w:spacing w:after="0" w:line="240" w:lineRule="auto"/>
        <w:rPr>
          <w:rFonts w:ascii="Times New Roman" w:eastAsia="Times New Roman" w:hAnsi="Times New Roman" w:cs="Times New Roman"/>
          <w:kern w:val="0"/>
          <w14:ligatures w14:val="none"/>
        </w:rPr>
      </w:pPr>
    </w:p>
    <w:p w14:paraId="729B3A4D" w14:textId="77777777" w:rsidR="00745000" w:rsidRPr="00745000" w:rsidRDefault="00745000" w:rsidP="00745000">
      <w:pPr>
        <w:spacing w:after="0" w:line="240" w:lineRule="auto"/>
        <w:rPr>
          <w:rFonts w:ascii="Times New Roman" w:eastAsia="Times New Roman" w:hAnsi="Times New Roman" w:cs="Times New Roman"/>
          <w:kern w:val="0"/>
          <w14:ligatures w14:val="none"/>
        </w:rPr>
      </w:pPr>
    </w:p>
    <w:p w14:paraId="48188087" w14:textId="77777777" w:rsidR="00745000" w:rsidRPr="00745000" w:rsidRDefault="00745000" w:rsidP="00745000">
      <w:pPr>
        <w:spacing w:after="0" w:line="240" w:lineRule="auto"/>
        <w:rPr>
          <w:rFonts w:ascii="Times New Roman" w:eastAsia="Times New Roman" w:hAnsi="Times New Roman" w:cs="Times New Roman"/>
          <w:kern w:val="0"/>
          <w14:ligatures w14:val="none"/>
        </w:rPr>
      </w:pPr>
    </w:p>
    <w:p w14:paraId="6F078BE3" w14:textId="77777777" w:rsidR="00745000" w:rsidRPr="00745000" w:rsidRDefault="00745000" w:rsidP="00745000">
      <w:pPr>
        <w:spacing w:after="0" w:line="240" w:lineRule="auto"/>
        <w:rPr>
          <w:rFonts w:ascii="Times New Roman" w:eastAsia="Times New Roman" w:hAnsi="Times New Roman" w:cs="Times New Roman"/>
          <w:kern w:val="0"/>
          <w14:ligatures w14:val="none"/>
        </w:rPr>
      </w:pPr>
    </w:p>
    <w:p w14:paraId="0F8E834C" w14:textId="77777777" w:rsidR="00745000" w:rsidRPr="00745000" w:rsidRDefault="00745000" w:rsidP="00745000">
      <w:pPr>
        <w:spacing w:after="0" w:line="240" w:lineRule="auto"/>
        <w:rPr>
          <w:rFonts w:ascii="Times New Roman" w:eastAsia="Times New Roman" w:hAnsi="Times New Roman" w:cs="Times New Roman"/>
          <w:kern w:val="0"/>
          <w14:ligatures w14:val="none"/>
        </w:rPr>
      </w:pPr>
    </w:p>
    <w:p w14:paraId="694FA996" w14:textId="77777777" w:rsidR="00745000" w:rsidRPr="00745000" w:rsidRDefault="00745000" w:rsidP="00745000">
      <w:pPr>
        <w:spacing w:after="0" w:line="240" w:lineRule="auto"/>
        <w:rPr>
          <w:rFonts w:ascii="Times New Roman" w:eastAsia="Times New Roman" w:hAnsi="Times New Roman" w:cs="Times New Roman"/>
          <w:kern w:val="0"/>
          <w14:ligatures w14:val="none"/>
        </w:rPr>
      </w:pPr>
    </w:p>
    <w:p w14:paraId="3029DB6D" w14:textId="77777777" w:rsidR="00745000" w:rsidRPr="00745000" w:rsidRDefault="00745000" w:rsidP="00745000">
      <w:pPr>
        <w:spacing w:after="0" w:line="240" w:lineRule="auto"/>
        <w:rPr>
          <w:rFonts w:ascii="Times New Roman" w:eastAsia="Times New Roman" w:hAnsi="Times New Roman" w:cs="Times New Roman"/>
          <w:kern w:val="0"/>
          <w14:ligatures w14:val="none"/>
        </w:rPr>
      </w:pPr>
    </w:p>
    <w:p w14:paraId="50D3A8B5" w14:textId="77777777" w:rsidR="00745000" w:rsidRPr="00745000" w:rsidRDefault="00745000" w:rsidP="00745000">
      <w:pPr>
        <w:spacing w:after="0" w:line="240" w:lineRule="auto"/>
        <w:rPr>
          <w:rFonts w:ascii="Times New Roman" w:eastAsia="Times New Roman" w:hAnsi="Times New Roman" w:cs="Times New Roman"/>
          <w:kern w:val="0"/>
          <w14:ligatures w14:val="none"/>
        </w:rPr>
      </w:pPr>
    </w:p>
    <w:p w14:paraId="62FC05DD" w14:textId="77777777" w:rsidR="00745000" w:rsidRPr="00745000" w:rsidRDefault="00745000" w:rsidP="00745000">
      <w:pPr>
        <w:spacing w:after="0" w:line="240" w:lineRule="auto"/>
        <w:rPr>
          <w:rFonts w:ascii="Times New Roman" w:eastAsia="Times New Roman" w:hAnsi="Times New Roman" w:cs="Times New Roman"/>
          <w:kern w:val="0"/>
          <w14:ligatures w14:val="none"/>
        </w:rPr>
      </w:pPr>
    </w:p>
    <w:p w14:paraId="7979CE84" w14:textId="77777777" w:rsidR="00745000" w:rsidRPr="00745000" w:rsidRDefault="00745000" w:rsidP="00745000">
      <w:pPr>
        <w:spacing w:after="0" w:line="240" w:lineRule="auto"/>
        <w:rPr>
          <w:rFonts w:ascii="Times New Roman" w:eastAsia="Times New Roman" w:hAnsi="Times New Roman" w:cs="Times New Roman"/>
          <w:kern w:val="0"/>
          <w14:ligatures w14:val="none"/>
        </w:rPr>
      </w:pPr>
    </w:p>
    <w:p w14:paraId="50F498FC" w14:textId="77777777" w:rsidR="00745000" w:rsidRPr="00745000" w:rsidRDefault="00745000" w:rsidP="00745000">
      <w:pPr>
        <w:spacing w:after="0" w:line="240" w:lineRule="auto"/>
        <w:rPr>
          <w:rFonts w:ascii="Times New Roman" w:eastAsia="Times New Roman" w:hAnsi="Times New Roman" w:cs="Times New Roman"/>
          <w:kern w:val="0"/>
          <w14:ligatures w14:val="none"/>
        </w:rPr>
      </w:pPr>
    </w:p>
    <w:p w14:paraId="529DDF47" w14:textId="77777777" w:rsidR="00745000" w:rsidRPr="00745000" w:rsidRDefault="00745000" w:rsidP="00745000">
      <w:pPr>
        <w:spacing w:after="0" w:line="240" w:lineRule="auto"/>
        <w:rPr>
          <w:rFonts w:ascii="Times New Roman" w:eastAsia="Times New Roman" w:hAnsi="Times New Roman" w:cs="Times New Roman"/>
          <w:kern w:val="0"/>
          <w14:ligatures w14:val="none"/>
        </w:rPr>
      </w:pPr>
    </w:p>
    <w:p w14:paraId="686B8E88" w14:textId="77777777" w:rsidR="00F92077" w:rsidRDefault="00F92077"/>
    <w:sectPr w:rsidR="00F92077" w:rsidSect="00745000">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C4EA1"/>
    <w:multiLevelType w:val="hybridMultilevel"/>
    <w:tmpl w:val="2B42E3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3775106"/>
    <w:multiLevelType w:val="hybridMultilevel"/>
    <w:tmpl w:val="99C6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553E67"/>
    <w:multiLevelType w:val="hybridMultilevel"/>
    <w:tmpl w:val="41E419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B1043DF"/>
    <w:multiLevelType w:val="hybridMultilevel"/>
    <w:tmpl w:val="C18CCE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2603254">
    <w:abstractNumId w:val="1"/>
  </w:num>
  <w:num w:numId="2" w16cid:durableId="2096827322">
    <w:abstractNumId w:val="2"/>
  </w:num>
  <w:num w:numId="3" w16cid:durableId="1251306287">
    <w:abstractNumId w:val="0"/>
  </w:num>
  <w:num w:numId="4" w16cid:durableId="8316755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000"/>
    <w:rsid w:val="000F16C1"/>
    <w:rsid w:val="00284110"/>
    <w:rsid w:val="002A13F5"/>
    <w:rsid w:val="00573108"/>
    <w:rsid w:val="0058701C"/>
    <w:rsid w:val="00726B69"/>
    <w:rsid w:val="00745000"/>
    <w:rsid w:val="00832433"/>
    <w:rsid w:val="00B26962"/>
    <w:rsid w:val="00C252E4"/>
    <w:rsid w:val="00F920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0E7FD"/>
  <w15:chartTrackingRefBased/>
  <w15:docId w15:val="{0B7506C9-870A-41A9-AE11-E6F8342C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450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50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500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500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500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500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500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500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500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50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50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50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50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50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50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50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50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50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50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50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50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50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50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5000"/>
    <w:rPr>
      <w:i/>
      <w:iCs/>
      <w:color w:val="404040" w:themeColor="text1" w:themeTint="BF"/>
    </w:rPr>
  </w:style>
  <w:style w:type="paragraph" w:styleId="Sraopastraipa">
    <w:name w:val="List Paragraph"/>
    <w:basedOn w:val="prastasis"/>
    <w:uiPriority w:val="34"/>
    <w:qFormat/>
    <w:rsid w:val="00745000"/>
    <w:pPr>
      <w:ind w:left="720"/>
      <w:contextualSpacing/>
    </w:pPr>
  </w:style>
  <w:style w:type="character" w:styleId="Rykuspabraukimas">
    <w:name w:val="Intense Emphasis"/>
    <w:basedOn w:val="Numatytasispastraiposriftas"/>
    <w:uiPriority w:val="21"/>
    <w:qFormat/>
    <w:rsid w:val="00745000"/>
    <w:rPr>
      <w:i/>
      <w:iCs/>
      <w:color w:val="0F4761" w:themeColor="accent1" w:themeShade="BF"/>
    </w:rPr>
  </w:style>
  <w:style w:type="paragraph" w:styleId="Iskirtacitata">
    <w:name w:val="Intense Quote"/>
    <w:basedOn w:val="prastasis"/>
    <w:next w:val="prastasis"/>
    <w:link w:val="IskirtacitataDiagrama"/>
    <w:uiPriority w:val="30"/>
    <w:qFormat/>
    <w:rsid w:val="007450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5000"/>
    <w:rPr>
      <w:i/>
      <w:iCs/>
      <w:color w:val="0F4761" w:themeColor="accent1" w:themeShade="BF"/>
    </w:rPr>
  </w:style>
  <w:style w:type="character" w:styleId="Rykinuoroda">
    <w:name w:val="Intense Reference"/>
    <w:basedOn w:val="Numatytasispastraiposriftas"/>
    <w:uiPriority w:val="32"/>
    <w:qFormat/>
    <w:rsid w:val="00745000"/>
    <w:rPr>
      <w:b/>
      <w:bCs/>
      <w:smallCaps/>
      <w:color w:val="0F4761" w:themeColor="accent1" w:themeShade="BF"/>
      <w:spacing w:val="5"/>
    </w:rPr>
  </w:style>
  <w:style w:type="table" w:customStyle="1" w:styleId="Lentelstinklelis1">
    <w:name w:val="Lentelės tinklelis1"/>
    <w:basedOn w:val="prastojilentel"/>
    <w:next w:val="Lentelstinklelis"/>
    <w:uiPriority w:val="39"/>
    <w:rsid w:val="00745000"/>
    <w:pPr>
      <w:spacing w:after="0" w:line="240" w:lineRule="auto"/>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745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4000</Words>
  <Characters>2280</Characters>
  <Application>Microsoft Office Word</Application>
  <DocSecurity>0</DocSecurity>
  <Lines>19</Lines>
  <Paragraphs>12</Paragraphs>
  <ScaleCrop>false</ScaleCrop>
  <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1</cp:revision>
  <dcterms:created xsi:type="dcterms:W3CDTF">2026-02-13T08:14:00Z</dcterms:created>
  <dcterms:modified xsi:type="dcterms:W3CDTF">2026-02-13T08:16:00Z</dcterms:modified>
</cp:coreProperties>
</file>